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6CB5C" w14:textId="77777777" w:rsidR="00ED003E" w:rsidRPr="00BE3FCA" w:rsidRDefault="00ED003E" w:rsidP="00ED003E">
      <w:pPr>
        <w:spacing w:before="100" w:beforeAutospacing="1" w:after="100" w:afterAutospacing="1"/>
        <w:outlineLvl w:val="1"/>
        <w:rPr>
          <w:rFonts w:ascii="Arial" w:eastAsia="Times New Roman" w:hAnsi="Arial" w:cs="Arial"/>
          <w:b/>
          <w:bCs/>
          <w:sz w:val="28"/>
          <w:szCs w:val="26"/>
        </w:rPr>
      </w:pPr>
      <w:r w:rsidRPr="00BE3FCA">
        <w:rPr>
          <w:rFonts w:ascii="Arial" w:eastAsia="Times New Roman" w:hAnsi="Arial" w:cs="Arial"/>
          <w:b/>
          <w:bCs/>
          <w:sz w:val="28"/>
          <w:szCs w:val="26"/>
        </w:rPr>
        <w:t>Der 5. Zahngipfel Allgäu fand erfolgreich unter dem Thema Ästhetik am 24. März 2012 im Kornhaus in Kempten statt</w:t>
      </w:r>
    </w:p>
    <w:p w14:paraId="5A748374" w14:textId="77777777" w:rsidR="00ED003E" w:rsidRPr="00BE3FCA" w:rsidRDefault="00ED003E" w:rsidP="00ED003E">
      <w:pPr>
        <w:spacing w:before="100" w:beforeAutospacing="1" w:after="100" w:afterAutospacing="1"/>
        <w:rPr>
          <w:rFonts w:ascii="Arial" w:hAnsi="Arial" w:cs="Arial"/>
          <w:sz w:val="26"/>
          <w:szCs w:val="26"/>
        </w:rPr>
      </w:pPr>
      <w:r w:rsidRPr="00BE3FCA">
        <w:rPr>
          <w:rFonts w:ascii="Arial" w:hAnsi="Arial" w:cs="Arial"/>
          <w:sz w:val="26"/>
          <w:szCs w:val="26"/>
        </w:rPr>
        <w:t xml:space="preserve">Das Thema Ästhetik kritisch betrachten und den Einfluss von Faktoren wie Planung, Chirurgie, </w:t>
      </w:r>
      <w:proofErr w:type="spellStart"/>
      <w:r w:rsidRPr="00BE3FCA">
        <w:rPr>
          <w:rFonts w:ascii="Arial" w:hAnsi="Arial" w:cs="Arial"/>
          <w:sz w:val="26"/>
          <w:szCs w:val="26"/>
        </w:rPr>
        <w:t>Implantattypen</w:t>
      </w:r>
      <w:proofErr w:type="spellEnd"/>
      <w:r w:rsidRPr="00BE3FCA">
        <w:rPr>
          <w:rFonts w:ascii="Arial" w:hAnsi="Arial" w:cs="Arial"/>
          <w:sz w:val="26"/>
          <w:szCs w:val="26"/>
        </w:rPr>
        <w:t xml:space="preserve">, Werkstoffauswahl, Funktion, Phonetik, Form, Farbe und Kosten beleuchten - das versprach die Programmbroschüre - und das Versprechen wurde von den Referenten eingelöst. </w:t>
      </w:r>
    </w:p>
    <w:p w14:paraId="42E3DCDF" w14:textId="77777777" w:rsidR="00ED003E" w:rsidRPr="00BE3FCA" w:rsidRDefault="00ED003E" w:rsidP="00ED003E">
      <w:pPr>
        <w:spacing w:before="100" w:beforeAutospacing="1" w:after="100" w:afterAutospacing="1"/>
        <w:rPr>
          <w:rFonts w:ascii="Arial" w:hAnsi="Arial" w:cs="Arial"/>
          <w:sz w:val="26"/>
          <w:szCs w:val="26"/>
        </w:rPr>
      </w:pPr>
      <w:r w:rsidRPr="00BE3FCA">
        <w:rPr>
          <w:rFonts w:ascii="Arial" w:hAnsi="Arial" w:cs="Arial"/>
          <w:sz w:val="26"/>
          <w:szCs w:val="26"/>
        </w:rPr>
        <w:t xml:space="preserve">Wie schon im vergangenen Jahr, waren namhafte Experten aus Praxis, Forschung, Entwicklung und Wissenschaft der Einladung von Veranstalter Udo Kreibich (Kempten) und den Chairmen Dr. Urs Brodbeck (Zürich, CH) und Prof. Dr. Daniel </w:t>
      </w:r>
      <w:proofErr w:type="spellStart"/>
      <w:r w:rsidRPr="00BE3FCA">
        <w:rPr>
          <w:rFonts w:ascii="Arial" w:hAnsi="Arial" w:cs="Arial"/>
          <w:sz w:val="26"/>
          <w:szCs w:val="26"/>
        </w:rPr>
        <w:t>Edelhoff</w:t>
      </w:r>
      <w:proofErr w:type="spellEnd"/>
      <w:r w:rsidRPr="00BE3FCA">
        <w:rPr>
          <w:rFonts w:ascii="Arial" w:hAnsi="Arial" w:cs="Arial"/>
          <w:sz w:val="26"/>
          <w:szCs w:val="26"/>
        </w:rPr>
        <w:t xml:space="preserve"> (LMU München) gefolgt. In ihrer Einführung wiesen die beiden Chairmen auf bedeutende Fragen angesichts der ständigen Weiterentwicklung der digitalen Verfahren hin. Etwa, mit welchen Verfahren und Materialen sich anspruchsvolle ästhetische Ergebnisse erzielen lassen und welcher interdisziplinären Therapiekonzepte es dafür bedarf. </w:t>
      </w:r>
    </w:p>
    <w:p w14:paraId="3A9D27C9" w14:textId="77777777" w:rsidR="00ED003E" w:rsidRPr="00BE3FCA" w:rsidRDefault="00ED003E" w:rsidP="00ED003E">
      <w:pPr>
        <w:spacing w:before="100" w:beforeAutospacing="1" w:after="100" w:afterAutospacing="1"/>
        <w:rPr>
          <w:rFonts w:ascii="Arial" w:hAnsi="Arial" w:cs="Arial"/>
          <w:sz w:val="26"/>
          <w:szCs w:val="26"/>
        </w:rPr>
      </w:pPr>
      <w:r w:rsidRPr="00BE3FCA">
        <w:rPr>
          <w:rFonts w:ascii="Arial" w:hAnsi="Arial" w:cs="Arial"/>
          <w:sz w:val="26"/>
          <w:szCs w:val="26"/>
        </w:rPr>
        <w:t>Die Antworten gaben in ihren Vorträgen Dr. Nico Bühler (Zürich, CH), ZTM Carsten Fischer (Frankfurt/M.), Dr. Michael Fischer (</w:t>
      </w:r>
      <w:proofErr w:type="spellStart"/>
      <w:r w:rsidRPr="00BE3FCA">
        <w:rPr>
          <w:rFonts w:ascii="Arial" w:hAnsi="Arial" w:cs="Arial"/>
          <w:sz w:val="26"/>
          <w:szCs w:val="26"/>
        </w:rPr>
        <w:t>Pfullingen</w:t>
      </w:r>
      <w:proofErr w:type="spellEnd"/>
      <w:r w:rsidRPr="00BE3FCA">
        <w:rPr>
          <w:rFonts w:ascii="Arial" w:hAnsi="Arial" w:cs="Arial"/>
          <w:sz w:val="26"/>
          <w:szCs w:val="26"/>
        </w:rPr>
        <w:t>), Olaf Glück (</w:t>
      </w:r>
      <w:proofErr w:type="spellStart"/>
      <w:r w:rsidRPr="00BE3FCA">
        <w:rPr>
          <w:rFonts w:ascii="Arial" w:hAnsi="Arial" w:cs="Arial"/>
          <w:sz w:val="26"/>
          <w:szCs w:val="26"/>
        </w:rPr>
        <w:t>Echzell</w:t>
      </w:r>
      <w:proofErr w:type="spellEnd"/>
      <w:r w:rsidRPr="00BE3FCA">
        <w:rPr>
          <w:rFonts w:ascii="Arial" w:hAnsi="Arial" w:cs="Arial"/>
          <w:sz w:val="26"/>
          <w:szCs w:val="26"/>
        </w:rPr>
        <w:t xml:space="preserve">), ZTM Hans-Jürgen </w:t>
      </w:r>
      <w:proofErr w:type="spellStart"/>
      <w:r w:rsidRPr="00BE3FCA">
        <w:rPr>
          <w:rFonts w:ascii="Arial" w:hAnsi="Arial" w:cs="Arial"/>
          <w:sz w:val="26"/>
          <w:szCs w:val="26"/>
        </w:rPr>
        <w:t>Joit</w:t>
      </w:r>
      <w:proofErr w:type="spellEnd"/>
      <w:r w:rsidRPr="00BE3FCA">
        <w:rPr>
          <w:rFonts w:ascii="Arial" w:hAnsi="Arial" w:cs="Arial"/>
          <w:sz w:val="26"/>
          <w:szCs w:val="26"/>
        </w:rPr>
        <w:t xml:space="preserve"> (Düsseldorf), ZTM Andreas Kunz (Berlin), Dr. Ralf Masur (Bad Wörishofen), Dr. Jochen </w:t>
      </w:r>
      <w:proofErr w:type="spellStart"/>
      <w:r w:rsidRPr="00BE3FCA">
        <w:rPr>
          <w:rFonts w:ascii="Arial" w:hAnsi="Arial" w:cs="Arial"/>
          <w:sz w:val="26"/>
          <w:szCs w:val="26"/>
        </w:rPr>
        <w:t>Mellinghoff</w:t>
      </w:r>
      <w:proofErr w:type="spellEnd"/>
      <w:r w:rsidRPr="00BE3FCA">
        <w:rPr>
          <w:rFonts w:ascii="Arial" w:hAnsi="Arial" w:cs="Arial"/>
          <w:sz w:val="26"/>
          <w:szCs w:val="26"/>
        </w:rPr>
        <w:t xml:space="preserve"> (Ulm), Dr. Christoph </w:t>
      </w:r>
      <w:proofErr w:type="spellStart"/>
      <w:r w:rsidRPr="00BE3FCA">
        <w:rPr>
          <w:rFonts w:ascii="Arial" w:hAnsi="Arial" w:cs="Arial"/>
          <w:sz w:val="26"/>
          <w:szCs w:val="26"/>
        </w:rPr>
        <w:t>Niesel</w:t>
      </w:r>
      <w:proofErr w:type="spellEnd"/>
      <w:r w:rsidRPr="00BE3FCA">
        <w:rPr>
          <w:rFonts w:ascii="Arial" w:hAnsi="Arial" w:cs="Arial"/>
          <w:sz w:val="26"/>
          <w:szCs w:val="26"/>
        </w:rPr>
        <w:t xml:space="preserve"> (Karlsruhe), ZTM Stefan </w:t>
      </w:r>
      <w:proofErr w:type="spellStart"/>
      <w:r w:rsidRPr="00BE3FCA">
        <w:rPr>
          <w:rFonts w:ascii="Arial" w:hAnsi="Arial" w:cs="Arial"/>
          <w:sz w:val="26"/>
          <w:szCs w:val="26"/>
        </w:rPr>
        <w:t>Picha</w:t>
      </w:r>
      <w:proofErr w:type="spellEnd"/>
      <w:r w:rsidRPr="00BE3FCA">
        <w:rPr>
          <w:rFonts w:ascii="Arial" w:hAnsi="Arial" w:cs="Arial"/>
          <w:sz w:val="26"/>
          <w:szCs w:val="26"/>
        </w:rPr>
        <w:t xml:space="preserve"> (Fürth), ZTM Otto </w:t>
      </w:r>
      <w:proofErr w:type="spellStart"/>
      <w:r w:rsidRPr="00BE3FCA">
        <w:rPr>
          <w:rFonts w:ascii="Arial" w:hAnsi="Arial" w:cs="Arial"/>
          <w:sz w:val="26"/>
          <w:szCs w:val="26"/>
        </w:rPr>
        <w:t>Prandtner</w:t>
      </w:r>
      <w:proofErr w:type="spellEnd"/>
      <w:r w:rsidRPr="00BE3FCA">
        <w:rPr>
          <w:rFonts w:ascii="Arial" w:hAnsi="Arial" w:cs="Arial"/>
          <w:sz w:val="26"/>
          <w:szCs w:val="26"/>
        </w:rPr>
        <w:t xml:space="preserve"> (München), ZTM Benjamin </w:t>
      </w:r>
      <w:proofErr w:type="spellStart"/>
      <w:r w:rsidRPr="00BE3FCA">
        <w:rPr>
          <w:rFonts w:ascii="Arial" w:hAnsi="Arial" w:cs="Arial"/>
          <w:sz w:val="26"/>
          <w:szCs w:val="26"/>
        </w:rPr>
        <w:t>Votteler</w:t>
      </w:r>
      <w:proofErr w:type="spellEnd"/>
      <w:r w:rsidRPr="00BE3FCA">
        <w:rPr>
          <w:rFonts w:ascii="Arial" w:hAnsi="Arial" w:cs="Arial"/>
          <w:sz w:val="26"/>
          <w:szCs w:val="26"/>
        </w:rPr>
        <w:t xml:space="preserve"> (</w:t>
      </w:r>
      <w:proofErr w:type="spellStart"/>
      <w:r w:rsidRPr="00BE3FCA">
        <w:rPr>
          <w:rFonts w:ascii="Arial" w:hAnsi="Arial" w:cs="Arial"/>
          <w:sz w:val="26"/>
          <w:szCs w:val="26"/>
        </w:rPr>
        <w:t>Pfullingen</w:t>
      </w:r>
      <w:proofErr w:type="spellEnd"/>
      <w:r w:rsidRPr="00BE3FCA">
        <w:rPr>
          <w:rFonts w:ascii="Arial" w:hAnsi="Arial" w:cs="Arial"/>
          <w:sz w:val="26"/>
          <w:szCs w:val="26"/>
        </w:rPr>
        <w:t xml:space="preserve">), ZTM Wolfgang </w:t>
      </w:r>
      <w:proofErr w:type="spellStart"/>
      <w:r w:rsidRPr="00BE3FCA">
        <w:rPr>
          <w:rFonts w:ascii="Arial" w:hAnsi="Arial" w:cs="Arial"/>
          <w:sz w:val="26"/>
          <w:szCs w:val="26"/>
        </w:rPr>
        <w:t>Weisser</w:t>
      </w:r>
      <w:proofErr w:type="spellEnd"/>
      <w:r w:rsidRPr="00BE3FCA">
        <w:rPr>
          <w:rFonts w:ascii="Arial" w:hAnsi="Arial" w:cs="Arial"/>
          <w:sz w:val="26"/>
          <w:szCs w:val="26"/>
        </w:rPr>
        <w:t xml:space="preserve"> (Esslingen) und</w:t>
      </w:r>
      <w:bookmarkStart w:id="0" w:name="_GoBack"/>
      <w:bookmarkEnd w:id="0"/>
      <w:r w:rsidRPr="00BE3FCA">
        <w:rPr>
          <w:rFonts w:ascii="Arial" w:hAnsi="Arial" w:cs="Arial"/>
          <w:sz w:val="26"/>
          <w:szCs w:val="26"/>
        </w:rPr>
        <w:t xml:space="preserve"> Dr. Gerhard </w:t>
      </w:r>
      <w:proofErr w:type="spellStart"/>
      <w:r w:rsidRPr="00BE3FCA">
        <w:rPr>
          <w:rFonts w:ascii="Arial" w:hAnsi="Arial" w:cs="Arial"/>
          <w:sz w:val="26"/>
          <w:szCs w:val="26"/>
        </w:rPr>
        <w:t>Werling</w:t>
      </w:r>
      <w:proofErr w:type="spellEnd"/>
      <w:r w:rsidRPr="00BE3FCA">
        <w:rPr>
          <w:rFonts w:ascii="Arial" w:hAnsi="Arial" w:cs="Arial"/>
          <w:sz w:val="26"/>
          <w:szCs w:val="26"/>
        </w:rPr>
        <w:t xml:space="preserve"> (</w:t>
      </w:r>
      <w:proofErr w:type="spellStart"/>
      <w:r w:rsidRPr="00BE3FCA">
        <w:rPr>
          <w:rFonts w:ascii="Arial" w:hAnsi="Arial" w:cs="Arial"/>
          <w:sz w:val="26"/>
          <w:szCs w:val="26"/>
        </w:rPr>
        <w:t>Bellheim</w:t>
      </w:r>
      <w:proofErr w:type="spellEnd"/>
      <w:r w:rsidRPr="00BE3FCA">
        <w:rPr>
          <w:rFonts w:ascii="Arial" w:hAnsi="Arial" w:cs="Arial"/>
          <w:sz w:val="26"/>
          <w:szCs w:val="26"/>
        </w:rPr>
        <w:t xml:space="preserve">). </w:t>
      </w:r>
    </w:p>
    <w:p w14:paraId="3A0C1C84" w14:textId="77777777" w:rsidR="00ED003E" w:rsidRPr="00BE3FCA" w:rsidRDefault="00ED003E" w:rsidP="00ED003E">
      <w:pPr>
        <w:spacing w:before="100" w:beforeAutospacing="1" w:after="100" w:afterAutospacing="1"/>
        <w:rPr>
          <w:rFonts w:ascii="Arial" w:hAnsi="Arial" w:cs="Arial"/>
          <w:sz w:val="26"/>
          <w:szCs w:val="26"/>
        </w:rPr>
      </w:pPr>
      <w:r w:rsidRPr="00BE3FCA">
        <w:rPr>
          <w:rFonts w:ascii="Arial" w:hAnsi="Arial" w:cs="Arial"/>
          <w:sz w:val="26"/>
          <w:szCs w:val="26"/>
        </w:rPr>
        <w:t xml:space="preserve">Quelle: Bericht im QZ Unterwegs von Michael </w:t>
      </w:r>
      <w:proofErr w:type="spellStart"/>
      <w:r w:rsidRPr="00BE3FCA">
        <w:rPr>
          <w:rFonts w:ascii="Arial" w:hAnsi="Arial" w:cs="Arial"/>
          <w:sz w:val="26"/>
          <w:szCs w:val="26"/>
        </w:rPr>
        <w:t>Mitteregger</w:t>
      </w:r>
      <w:proofErr w:type="spellEnd"/>
      <w:r w:rsidRPr="00BE3FCA">
        <w:rPr>
          <w:rFonts w:ascii="Arial" w:hAnsi="Arial" w:cs="Arial"/>
          <w:sz w:val="26"/>
          <w:szCs w:val="26"/>
        </w:rPr>
        <w:t>, Hamburg</w:t>
      </w:r>
    </w:p>
    <w:p w14:paraId="7DAECD44" w14:textId="77777777" w:rsidR="00606F4C" w:rsidRPr="00BE3FCA" w:rsidRDefault="00606F4C">
      <w:pPr>
        <w:rPr>
          <w:rFonts w:ascii="Arial" w:hAnsi="Arial" w:cs="Arial"/>
          <w:sz w:val="26"/>
          <w:szCs w:val="26"/>
        </w:rPr>
      </w:pPr>
    </w:p>
    <w:sectPr w:rsidR="00606F4C" w:rsidRPr="00BE3FCA" w:rsidSect="008938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3E"/>
    <w:rsid w:val="00606F4C"/>
    <w:rsid w:val="0089389C"/>
    <w:rsid w:val="00BE3FCA"/>
    <w:rsid w:val="00ED00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B1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ED003E"/>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D003E"/>
    <w:rPr>
      <w:rFonts w:ascii="Times" w:hAnsi="Times"/>
      <w:b/>
      <w:bCs/>
      <w:sz w:val="36"/>
      <w:szCs w:val="36"/>
    </w:rPr>
  </w:style>
  <w:style w:type="paragraph" w:styleId="StandardWeb">
    <w:name w:val="Normal (Web)"/>
    <w:basedOn w:val="Standard"/>
    <w:uiPriority w:val="99"/>
    <w:semiHidden/>
    <w:unhideWhenUsed/>
    <w:rsid w:val="00ED00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ED003E"/>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D003E"/>
    <w:rPr>
      <w:rFonts w:ascii="Times" w:hAnsi="Times"/>
      <w:b/>
      <w:bCs/>
      <w:sz w:val="36"/>
      <w:szCs w:val="36"/>
    </w:rPr>
  </w:style>
  <w:style w:type="paragraph" w:styleId="StandardWeb">
    <w:name w:val="Normal (Web)"/>
    <w:basedOn w:val="Standard"/>
    <w:uiPriority w:val="99"/>
    <w:semiHidden/>
    <w:unhideWhenUsed/>
    <w:rsid w:val="00ED00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5495">
      <w:bodyDiv w:val="1"/>
      <w:marLeft w:val="0"/>
      <w:marRight w:val="0"/>
      <w:marTop w:val="0"/>
      <w:marBottom w:val="0"/>
      <w:divBdr>
        <w:top w:val="none" w:sz="0" w:space="0" w:color="auto"/>
        <w:left w:val="none" w:sz="0" w:space="0" w:color="auto"/>
        <w:bottom w:val="none" w:sz="0" w:space="0" w:color="auto"/>
        <w:right w:val="none" w:sz="0" w:space="0" w:color="auto"/>
      </w:divBdr>
      <w:divsChild>
        <w:div w:id="6289758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1303</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Görz</dc:creator>
  <cp:keywords/>
  <dc:description/>
  <cp:lastModifiedBy>Katharina Görz</cp:lastModifiedBy>
  <cp:revision>2</cp:revision>
  <dcterms:created xsi:type="dcterms:W3CDTF">2018-11-16T16:31:00Z</dcterms:created>
  <dcterms:modified xsi:type="dcterms:W3CDTF">2018-11-19T15:19:00Z</dcterms:modified>
</cp:coreProperties>
</file>