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2C221" w14:textId="77777777" w:rsidR="005E4078" w:rsidRPr="00B31841" w:rsidRDefault="005E4078" w:rsidP="005E4078">
      <w:pPr>
        <w:spacing w:before="100" w:beforeAutospacing="1" w:after="100" w:afterAutospacing="1"/>
        <w:outlineLvl w:val="1"/>
        <w:rPr>
          <w:rFonts w:ascii="Arial" w:eastAsia="Times New Roman" w:hAnsi="Arial" w:cs="Arial"/>
          <w:b/>
          <w:bCs/>
          <w:sz w:val="28"/>
          <w:szCs w:val="26"/>
        </w:rPr>
      </w:pPr>
      <w:r w:rsidRPr="00B31841">
        <w:rPr>
          <w:rFonts w:ascii="Arial" w:eastAsia="Times New Roman" w:hAnsi="Arial" w:cs="Arial"/>
          <w:b/>
          <w:bCs/>
          <w:sz w:val="28"/>
          <w:szCs w:val="26"/>
        </w:rPr>
        <w:t>2. Zahngipfel Allgäu in Kempten</w:t>
      </w:r>
    </w:p>
    <w:p w14:paraId="46CE381E" w14:textId="77777777" w:rsidR="005E4078" w:rsidRPr="00B31841" w:rsidRDefault="005E4078" w:rsidP="005E4078">
      <w:pPr>
        <w:spacing w:before="100" w:beforeAutospacing="1" w:after="100" w:afterAutospacing="1"/>
        <w:rPr>
          <w:rFonts w:ascii="Arial" w:hAnsi="Arial" w:cs="Arial"/>
          <w:sz w:val="26"/>
          <w:szCs w:val="26"/>
        </w:rPr>
      </w:pPr>
      <w:r w:rsidRPr="00B31841">
        <w:rPr>
          <w:rFonts w:ascii="Arial" w:hAnsi="Arial" w:cs="Arial"/>
          <w:sz w:val="26"/>
          <w:szCs w:val="26"/>
        </w:rPr>
        <w:t>Vollkeramik-Symposium 2009 - eine Gelun</w:t>
      </w:r>
      <w:bookmarkStart w:id="0" w:name="_GoBack"/>
      <w:bookmarkEnd w:id="0"/>
      <w:r w:rsidRPr="00B31841">
        <w:rPr>
          <w:rFonts w:ascii="Arial" w:hAnsi="Arial" w:cs="Arial"/>
          <w:sz w:val="26"/>
          <w:szCs w:val="26"/>
        </w:rPr>
        <w:t xml:space="preserve">gene Veranstaltung </w:t>
      </w:r>
    </w:p>
    <w:p w14:paraId="704B9F5A" w14:textId="77777777" w:rsidR="005E4078" w:rsidRPr="00B31841" w:rsidRDefault="005E4078" w:rsidP="005E4078">
      <w:pPr>
        <w:spacing w:before="100" w:beforeAutospacing="1" w:after="100" w:afterAutospacing="1"/>
        <w:rPr>
          <w:rFonts w:ascii="Arial" w:hAnsi="Arial" w:cs="Arial"/>
          <w:sz w:val="26"/>
          <w:szCs w:val="26"/>
        </w:rPr>
      </w:pPr>
      <w:r w:rsidRPr="00B31841">
        <w:rPr>
          <w:rFonts w:ascii="Arial" w:hAnsi="Arial" w:cs="Arial"/>
          <w:sz w:val="26"/>
          <w:szCs w:val="26"/>
        </w:rPr>
        <w:t>Am Samstag</w:t>
      </w:r>
      <w:proofErr w:type="gramStart"/>
      <w:r w:rsidRPr="00B31841">
        <w:rPr>
          <w:rFonts w:ascii="Arial" w:hAnsi="Arial" w:cs="Arial"/>
          <w:sz w:val="26"/>
          <w:szCs w:val="26"/>
        </w:rPr>
        <w:t>, 04.April</w:t>
      </w:r>
      <w:proofErr w:type="gramEnd"/>
      <w:r w:rsidRPr="00B31841">
        <w:rPr>
          <w:rFonts w:ascii="Arial" w:hAnsi="Arial" w:cs="Arial"/>
          <w:sz w:val="26"/>
          <w:szCs w:val="26"/>
        </w:rPr>
        <w:t xml:space="preserve"> 2009, eröffneten die Keramikexperten Dr. Urs Brodbeck (Zürich) und Prof. Dr. Daniel </w:t>
      </w:r>
      <w:proofErr w:type="spellStart"/>
      <w:r w:rsidRPr="00B31841">
        <w:rPr>
          <w:rFonts w:ascii="Arial" w:hAnsi="Arial" w:cs="Arial"/>
          <w:sz w:val="26"/>
          <w:szCs w:val="26"/>
        </w:rPr>
        <w:t>Edelhoff</w:t>
      </w:r>
      <w:proofErr w:type="spellEnd"/>
      <w:r w:rsidRPr="00B31841">
        <w:rPr>
          <w:rFonts w:ascii="Arial" w:hAnsi="Arial" w:cs="Arial"/>
          <w:sz w:val="26"/>
          <w:szCs w:val="26"/>
        </w:rPr>
        <w:t xml:space="preserve"> (Universität München) im Kemptner Kornhaus gemeinsam den 2. Zahngipfel Allgäu. Zunächst dankten sie Gastgeber Udo Kreibich, Zahntechnikermeister und Vorstand der Ceratissimo AG, herzlich für die hervorragende und perfekte Organisation. Er hatte das diesjährige ,,Vollkeramik''-Symposium überhaupt erst ermöglicht. </w:t>
      </w:r>
    </w:p>
    <w:p w14:paraId="202D3256" w14:textId="77777777" w:rsidR="005E4078" w:rsidRPr="00B31841" w:rsidRDefault="005E4078" w:rsidP="005E4078">
      <w:pPr>
        <w:spacing w:before="100" w:beforeAutospacing="1" w:after="100" w:afterAutospacing="1"/>
        <w:rPr>
          <w:rFonts w:ascii="Arial" w:hAnsi="Arial" w:cs="Arial"/>
          <w:sz w:val="26"/>
          <w:szCs w:val="26"/>
        </w:rPr>
      </w:pPr>
      <w:r w:rsidRPr="00B31841">
        <w:rPr>
          <w:rFonts w:ascii="Arial" w:hAnsi="Arial" w:cs="Arial"/>
          <w:sz w:val="26"/>
          <w:szCs w:val="26"/>
        </w:rPr>
        <w:t xml:space="preserve">Die Materie Vollkeramik als Zahnersatz, ,,Schichtkeramik vs. Presskeramik vs. CAD/CAM bearbeiteter Keramik'' stellte für das zahnmedizinische Fachpublikum ein äußerst interessantes und wichtiges Thema dar. So war denn auch der große Kornhaus-Saal bis fast auf den letzten Platz besetzt. </w:t>
      </w:r>
    </w:p>
    <w:p w14:paraId="00F0E3CA" w14:textId="77777777" w:rsidR="005E4078" w:rsidRPr="00B31841" w:rsidRDefault="005E4078" w:rsidP="005E4078">
      <w:pPr>
        <w:spacing w:before="100" w:beforeAutospacing="1" w:after="100" w:afterAutospacing="1"/>
        <w:rPr>
          <w:rFonts w:ascii="Arial" w:hAnsi="Arial" w:cs="Arial"/>
          <w:sz w:val="26"/>
          <w:szCs w:val="26"/>
        </w:rPr>
      </w:pPr>
      <w:r w:rsidRPr="00B31841">
        <w:rPr>
          <w:rFonts w:ascii="Arial" w:hAnsi="Arial" w:cs="Arial"/>
          <w:sz w:val="26"/>
          <w:szCs w:val="26"/>
        </w:rPr>
        <w:t xml:space="preserve">Klinikern und Technikern sollte ein Überblick über die verschiedenen Dental-Keramiken und deren Einsatzgebiete verschafft werden. Denn in den letzten Jahrzehnten erlebte dieses Gebiet eine rasante Entwicklung. Heute muss das Zahnarzt-/Zahntechniker-Team sich in einer Vielzahl von Keramik-Familien auskennen. Diese unterscheiden sich einerseits chemisch in ihrer Zusammensetzung, andererseits physikalisch in ihren Eigenschaften sowie produktionstechnisch in ihrer Herstellungsweise. Zahnärzte und -techniker sehen sich heutzutage also einer Menge Herausforderungen gegenüber gestellt. </w:t>
      </w:r>
    </w:p>
    <w:p w14:paraId="345F67FE" w14:textId="77777777" w:rsidR="005E4078" w:rsidRPr="00B31841" w:rsidRDefault="005E4078" w:rsidP="005E4078">
      <w:pPr>
        <w:spacing w:before="100" w:beforeAutospacing="1" w:after="100" w:afterAutospacing="1"/>
        <w:rPr>
          <w:rFonts w:ascii="Arial" w:hAnsi="Arial" w:cs="Arial"/>
          <w:sz w:val="26"/>
          <w:szCs w:val="26"/>
        </w:rPr>
      </w:pPr>
      <w:r w:rsidRPr="00B31841">
        <w:rPr>
          <w:rFonts w:ascii="Arial" w:hAnsi="Arial" w:cs="Arial"/>
          <w:sz w:val="26"/>
          <w:szCs w:val="26"/>
        </w:rPr>
        <w:t xml:space="preserve">Namhafte nationale und internationale Referenten aus der "Dentalindustrie" waren in Kempten zu Gast, um die Möglichkeiten und Grenzen des metallfreien Zahnersatzes auszuloten, zu betrachten und - vor allen Dingen - kontrovers zu diskutieren. Dazu bot auch die parallel laufende Industrie-Ausstellung zum Thema passende Gelegenheiten. </w:t>
      </w:r>
    </w:p>
    <w:p w14:paraId="4B254A2C" w14:textId="77777777" w:rsidR="005E4078" w:rsidRPr="00B31841" w:rsidRDefault="005E4078" w:rsidP="005E4078">
      <w:pPr>
        <w:spacing w:before="100" w:beforeAutospacing="1" w:after="100" w:afterAutospacing="1"/>
        <w:rPr>
          <w:rFonts w:ascii="Arial" w:hAnsi="Arial" w:cs="Arial"/>
          <w:sz w:val="26"/>
          <w:szCs w:val="26"/>
        </w:rPr>
      </w:pPr>
      <w:r w:rsidRPr="00B31841">
        <w:rPr>
          <w:rFonts w:ascii="Arial" w:hAnsi="Arial" w:cs="Arial"/>
          <w:sz w:val="26"/>
          <w:szCs w:val="26"/>
        </w:rPr>
        <w:t>Es war für alle Teilnehmer/-innen eine gelungene, informative Veranstaltung. Man darf gespannt sein auf den nächsten Zahngipfel am 27. März 2010.</w:t>
      </w:r>
    </w:p>
    <w:p w14:paraId="709B6996" w14:textId="77777777" w:rsidR="00606F4C" w:rsidRPr="00B31841" w:rsidRDefault="00606F4C">
      <w:pPr>
        <w:rPr>
          <w:rFonts w:ascii="Arial" w:hAnsi="Arial" w:cs="Arial"/>
          <w:sz w:val="26"/>
          <w:szCs w:val="26"/>
        </w:rPr>
      </w:pPr>
    </w:p>
    <w:sectPr w:rsidR="00606F4C" w:rsidRPr="00B31841" w:rsidSect="008938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78"/>
    <w:rsid w:val="005E4078"/>
    <w:rsid w:val="00606F4C"/>
    <w:rsid w:val="0089389C"/>
    <w:rsid w:val="00B318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ED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5E407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5E4078"/>
    <w:rPr>
      <w:rFonts w:ascii="Times" w:hAnsi="Times"/>
      <w:b/>
      <w:bCs/>
      <w:sz w:val="36"/>
      <w:szCs w:val="36"/>
    </w:rPr>
  </w:style>
  <w:style w:type="paragraph" w:styleId="StandardWeb">
    <w:name w:val="Normal (Web)"/>
    <w:basedOn w:val="Standard"/>
    <w:uiPriority w:val="99"/>
    <w:semiHidden/>
    <w:unhideWhenUsed/>
    <w:rsid w:val="005E407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5E407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5E4078"/>
    <w:rPr>
      <w:rFonts w:ascii="Times" w:hAnsi="Times"/>
      <w:b/>
      <w:bCs/>
      <w:sz w:val="36"/>
      <w:szCs w:val="36"/>
    </w:rPr>
  </w:style>
  <w:style w:type="paragraph" w:styleId="StandardWeb">
    <w:name w:val="Normal (Web)"/>
    <w:basedOn w:val="Standard"/>
    <w:uiPriority w:val="99"/>
    <w:semiHidden/>
    <w:unhideWhenUsed/>
    <w:rsid w:val="005E407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47">
      <w:bodyDiv w:val="1"/>
      <w:marLeft w:val="0"/>
      <w:marRight w:val="0"/>
      <w:marTop w:val="0"/>
      <w:marBottom w:val="0"/>
      <w:divBdr>
        <w:top w:val="none" w:sz="0" w:space="0" w:color="auto"/>
        <w:left w:val="none" w:sz="0" w:space="0" w:color="auto"/>
        <w:bottom w:val="none" w:sz="0" w:space="0" w:color="auto"/>
        <w:right w:val="none" w:sz="0" w:space="0" w:color="auto"/>
      </w:divBdr>
      <w:divsChild>
        <w:div w:id="1489445734">
          <w:marLeft w:val="0"/>
          <w:marRight w:val="0"/>
          <w:marTop w:val="0"/>
          <w:marBottom w:val="0"/>
          <w:divBdr>
            <w:top w:val="none" w:sz="0" w:space="0" w:color="auto"/>
            <w:left w:val="none" w:sz="0" w:space="0" w:color="auto"/>
            <w:bottom w:val="none" w:sz="0" w:space="0" w:color="auto"/>
            <w:right w:val="none" w:sz="0" w:space="0" w:color="auto"/>
          </w:divBdr>
          <w:divsChild>
            <w:div w:id="1890143486">
              <w:marLeft w:val="0"/>
              <w:marRight w:val="0"/>
              <w:marTop w:val="0"/>
              <w:marBottom w:val="0"/>
              <w:divBdr>
                <w:top w:val="none" w:sz="0" w:space="0" w:color="auto"/>
                <w:left w:val="none" w:sz="0" w:space="0" w:color="auto"/>
                <w:bottom w:val="none" w:sz="0" w:space="0" w:color="auto"/>
                <w:right w:val="none" w:sz="0" w:space="0" w:color="auto"/>
              </w:divBdr>
              <w:divsChild>
                <w:div w:id="645473482">
                  <w:marLeft w:val="0"/>
                  <w:marRight w:val="0"/>
                  <w:marTop w:val="0"/>
                  <w:marBottom w:val="0"/>
                  <w:divBdr>
                    <w:top w:val="none" w:sz="0" w:space="0" w:color="auto"/>
                    <w:left w:val="none" w:sz="0" w:space="0" w:color="auto"/>
                    <w:bottom w:val="none" w:sz="0" w:space="0" w:color="auto"/>
                    <w:right w:val="none" w:sz="0" w:space="0" w:color="auto"/>
                  </w:divBdr>
                  <w:divsChild>
                    <w:div w:id="92897100">
                      <w:marLeft w:val="0"/>
                      <w:marRight w:val="0"/>
                      <w:marTop w:val="0"/>
                      <w:marBottom w:val="0"/>
                      <w:divBdr>
                        <w:top w:val="none" w:sz="0" w:space="0" w:color="auto"/>
                        <w:left w:val="none" w:sz="0" w:space="0" w:color="auto"/>
                        <w:bottom w:val="none" w:sz="0" w:space="0" w:color="auto"/>
                        <w:right w:val="none" w:sz="0" w:space="0" w:color="auto"/>
                      </w:divBdr>
                      <w:divsChild>
                        <w:div w:id="7386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Görz</dc:creator>
  <cp:keywords/>
  <dc:description/>
  <cp:lastModifiedBy>Katharina Görz</cp:lastModifiedBy>
  <cp:revision>2</cp:revision>
  <dcterms:created xsi:type="dcterms:W3CDTF">2018-11-16T16:33:00Z</dcterms:created>
  <dcterms:modified xsi:type="dcterms:W3CDTF">2018-11-19T15:31:00Z</dcterms:modified>
</cp:coreProperties>
</file>